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2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CB4D58">
      <w:pPr>
        <w:wordWrap/>
        <w:adjustRightInd w:val="0"/>
        <w:spacing w:line="369" w:lineRule="exact"/>
        <w:ind w:left="688"/>
        <w:jc w:val="left"/>
        <w:rPr>
          <w:rFonts w:ascii="Verdana" w:hAnsi="Verdana" w:cs="Verdana"/>
          <w:color w:val="000000"/>
          <w:kern w:val="0"/>
          <w:sz w:val="30"/>
          <w:szCs w:val="30"/>
        </w:rPr>
      </w:pPr>
      <w:r w:rsidRPr="00405800">
        <w:rPr>
          <w:rFonts w:ascii="Verdana" w:hAnsi="Verdana" w:cs="Verdana"/>
          <w:color w:val="000000"/>
          <w:kern w:val="0"/>
          <w:sz w:val="30"/>
          <w:szCs w:val="30"/>
        </w:rPr>
        <w:t>Mobile Common Component System</w:t>
      </w:r>
    </w:p>
    <w:p w:rsidR="00D75B68" w:rsidRPr="00405800" w:rsidRDefault="00D75B68">
      <w:pPr>
        <w:wordWrap/>
        <w:adjustRightInd w:val="0"/>
        <w:spacing w:line="31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CB4D58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  <w:u w:val="single"/>
        </w:rPr>
      </w:pPr>
      <w:r w:rsidRPr="00405800">
        <w:rPr>
          <w:rFonts w:ascii="Verdana" w:hAnsi="Verdana" w:cs="Verdana"/>
          <w:color w:val="000000"/>
          <w:kern w:val="0"/>
          <w:szCs w:val="20"/>
          <w:u w:val="single"/>
        </w:rPr>
        <w:t>Mobile Common Component System</w:t>
      </w:r>
    </w:p>
    <w:p w:rsidR="00D75B68" w:rsidRPr="00405800" w:rsidRDefault="00D75B68">
      <w:pPr>
        <w:wordWrap/>
        <w:adjustRightInd w:val="0"/>
        <w:spacing w:line="39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A814FF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405800">
        <w:rPr>
          <w:rFonts w:ascii="Verdana" w:hAnsi="Verdana" w:cs="굴?"/>
          <w:color w:val="000000"/>
          <w:kern w:val="0"/>
          <w:sz w:val="24"/>
          <w:szCs w:val="24"/>
        </w:rPr>
        <w:t>Common</w:t>
      </w:r>
    </w:p>
    <w:p w:rsidR="00D75B68" w:rsidRPr="00405800" w:rsidRDefault="00D75B68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A814FF">
      <w:pPr>
        <w:wordWrap/>
        <w:adjustRightInd w:val="0"/>
        <w:spacing w:line="208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Distribution Package Composition Plan</w:t>
      </w:r>
    </w:p>
    <w:p w:rsidR="00D75B68" w:rsidRPr="00405800" w:rsidRDefault="00A814FF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Related database structure and schema</w:t>
      </w:r>
    </w:p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A814FF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405800">
        <w:rPr>
          <w:rFonts w:ascii="Verdana" w:hAnsi="Verdana" w:cs="굴?"/>
          <w:color w:val="000000"/>
          <w:kern w:val="0"/>
          <w:sz w:val="24"/>
          <w:szCs w:val="24"/>
        </w:rPr>
        <w:t xml:space="preserve">User certification </w:t>
      </w:r>
    </w:p>
    <w:p w:rsidR="00D75B68" w:rsidRPr="00405800" w:rsidRDefault="00D75B68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A814FF">
      <w:pPr>
        <w:wordWrap/>
        <w:adjustRightInd w:val="0"/>
        <w:spacing w:line="208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General Log-in</w:t>
      </w:r>
    </w:p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A814FF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405800">
        <w:rPr>
          <w:rFonts w:ascii="Verdana" w:hAnsi="Verdana" w:cs="굴?"/>
          <w:color w:val="000000"/>
          <w:kern w:val="0"/>
          <w:sz w:val="24"/>
          <w:szCs w:val="24"/>
        </w:rPr>
        <w:t>Cooperation</w:t>
      </w:r>
    </w:p>
    <w:p w:rsidR="00D75B68" w:rsidRPr="00405800" w:rsidRDefault="00D75B68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A814FF">
      <w:pPr>
        <w:wordWrap/>
        <w:adjustRightInd w:val="0"/>
        <w:spacing w:line="208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Board Management</w:t>
      </w:r>
    </w:p>
    <w:p w:rsidR="00D75B68" w:rsidRPr="00405800" w:rsidRDefault="00A814FF">
      <w:pPr>
        <w:wordWrap/>
        <w:adjustRightInd w:val="0"/>
        <w:spacing w:line="320" w:lineRule="exact"/>
        <w:ind w:left="2161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Board function</w:t>
      </w:r>
    </w:p>
    <w:p w:rsidR="00D75B68" w:rsidRPr="00405800" w:rsidRDefault="00A814FF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Comment</w:t>
      </w:r>
    </w:p>
    <w:p w:rsidR="00D75B68" w:rsidRPr="00405800" w:rsidRDefault="00A814FF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Scrap function</w:t>
      </w:r>
    </w:p>
    <w:p w:rsidR="00D75B68" w:rsidRPr="00405800" w:rsidRDefault="00A814FF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405800">
        <w:rPr>
          <w:rFonts w:ascii="Verdana" w:hAnsi="Verdana" w:cs="굴?"/>
          <w:color w:val="000000"/>
          <w:kern w:val="0"/>
          <w:szCs w:val="20"/>
        </w:rPr>
        <w:t>Schedule management</w:t>
      </w:r>
    </w:p>
    <w:p w:rsidR="00D75B68" w:rsidRPr="00405800" w:rsidRDefault="00A814FF">
      <w:pPr>
        <w:wordWrap/>
        <w:adjustRightInd w:val="0"/>
        <w:spacing w:line="320" w:lineRule="exact"/>
        <w:ind w:left="2161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Schedule management</w:t>
      </w:r>
    </w:p>
    <w:p w:rsidR="00D75B68" w:rsidRPr="00405800" w:rsidRDefault="00A814FF">
      <w:pPr>
        <w:wordWrap/>
        <w:adjustRightInd w:val="0"/>
        <w:spacing w:line="320" w:lineRule="exact"/>
        <w:ind w:left="2161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Journal management</w:t>
      </w:r>
    </w:p>
    <w:p w:rsidR="00D75B68" w:rsidRPr="00405800" w:rsidRDefault="00DD6577">
      <w:pPr>
        <w:wordWrap/>
        <w:adjustRightInd w:val="0"/>
        <w:spacing w:line="320" w:lineRule="exact"/>
        <w:ind w:left="2161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Department schedule management</w:t>
      </w:r>
    </w:p>
    <w:p w:rsidR="00D75B68" w:rsidRPr="00405800" w:rsidRDefault="00DD6577">
      <w:pPr>
        <w:wordWrap/>
        <w:adjustRightInd w:val="0"/>
        <w:spacing w:line="320" w:lineRule="exact"/>
        <w:ind w:left="2161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Overall schedule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Address book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405800">
        <w:rPr>
          <w:rFonts w:ascii="Verdana" w:hAnsi="Verdana" w:cs="굴?"/>
          <w:color w:val="000000"/>
          <w:kern w:val="0"/>
          <w:szCs w:val="20"/>
        </w:rPr>
        <w:t>Community management</w:t>
      </w:r>
    </w:p>
    <w:p w:rsidR="00D75B68" w:rsidRPr="00405800" w:rsidRDefault="00DD6577">
      <w:pPr>
        <w:wordWrap/>
        <w:adjustRightInd w:val="0"/>
        <w:spacing w:line="320" w:lineRule="exact"/>
        <w:ind w:left="2161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 xml:space="preserve">Community function 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Real-time notice service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Synchronization service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Offline web service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Location information connection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Mobile device identification</w:t>
      </w:r>
    </w:p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D6577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405800">
        <w:rPr>
          <w:rFonts w:ascii="Verdana" w:hAnsi="Verdana" w:cs="굴?"/>
          <w:color w:val="000000"/>
          <w:kern w:val="0"/>
          <w:sz w:val="24"/>
          <w:szCs w:val="24"/>
        </w:rPr>
        <w:t>User support</w:t>
      </w:r>
    </w:p>
    <w:p w:rsidR="00D75B68" w:rsidRPr="00405800" w:rsidRDefault="00D75B68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D6577">
      <w:pPr>
        <w:wordWrap/>
        <w:adjustRightInd w:val="0"/>
        <w:spacing w:line="208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News</w:t>
      </w:r>
    </w:p>
    <w:p w:rsidR="00D75B68" w:rsidRPr="00405800" w:rsidRDefault="00CB4D58">
      <w:pPr>
        <w:wordWrap/>
        <w:adjustRightInd w:val="0"/>
        <w:spacing w:line="334" w:lineRule="exact"/>
        <w:ind w:left="1424"/>
        <w:jc w:val="left"/>
        <w:rPr>
          <w:rFonts w:ascii="Verdana" w:hAnsi="Verdana" w:cs="Verdana"/>
          <w:color w:val="000000"/>
          <w:kern w:val="0"/>
          <w:szCs w:val="20"/>
          <w:u w:val="single"/>
        </w:rPr>
      </w:pPr>
      <w:r w:rsidRPr="00405800">
        <w:rPr>
          <w:rFonts w:ascii="Verdana" w:hAnsi="Verdana" w:cs="Verdana"/>
          <w:color w:val="000000"/>
          <w:kern w:val="0"/>
          <w:szCs w:val="20"/>
          <w:u w:val="single"/>
        </w:rPr>
        <w:t>FAQ</w:t>
      </w:r>
    </w:p>
    <w:p w:rsidR="00D75B68" w:rsidRPr="00405800" w:rsidRDefault="00CB4D58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  <w:u w:val="single"/>
        </w:rPr>
      </w:pPr>
      <w:r w:rsidRPr="00405800">
        <w:rPr>
          <w:rFonts w:ascii="Verdana" w:hAnsi="Verdana" w:cs="Verdana"/>
          <w:color w:val="000000"/>
          <w:kern w:val="0"/>
          <w:szCs w:val="20"/>
          <w:u w:val="single"/>
        </w:rPr>
        <w:t>Q&amp;A</w:t>
      </w:r>
    </w:p>
    <w:p w:rsidR="00D75B68" w:rsidRPr="00405800" w:rsidRDefault="00DD6577">
      <w:pPr>
        <w:wordWrap/>
        <w:adjustRightInd w:val="0"/>
        <w:spacing w:line="306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Consulting management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Site map</w:t>
      </w:r>
    </w:p>
    <w:p w:rsidR="00D75B68" w:rsidRPr="00405800" w:rsidRDefault="00DD6577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My page</w:t>
      </w:r>
    </w:p>
    <w:p w:rsidR="00D75B68" w:rsidRPr="00405800" w:rsidRDefault="00963853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Glossary</w:t>
      </w:r>
    </w:p>
    <w:p w:rsidR="00D75B68" w:rsidRPr="00405800" w:rsidRDefault="00963853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Administration Glossary</w:t>
      </w:r>
    </w:p>
    <w:p w:rsidR="00D75B68" w:rsidRPr="00405800" w:rsidRDefault="00963853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Recommended sites</w:t>
      </w:r>
    </w:p>
    <w:p w:rsidR="00D75B68" w:rsidRPr="00405800" w:rsidRDefault="00963853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Online manual</w:t>
      </w:r>
    </w:p>
    <w:p w:rsidR="00D75B68" w:rsidRPr="00405800" w:rsidRDefault="00963853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Help</w:t>
      </w:r>
    </w:p>
    <w:p w:rsidR="00D75B68" w:rsidRPr="00405800" w:rsidRDefault="00963853">
      <w:pPr>
        <w:wordWrap/>
        <w:adjustRightInd w:val="0"/>
        <w:spacing w:line="334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Event and campaigns</w:t>
      </w:r>
    </w:p>
    <w:p w:rsidR="00D75B68" w:rsidRPr="00405800" w:rsidRDefault="00963853">
      <w:pPr>
        <w:wordWrap/>
        <w:adjustRightInd w:val="0"/>
        <w:spacing w:line="306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Management of terms</w:t>
      </w:r>
    </w:p>
    <w:p w:rsidR="00D75B68" w:rsidRPr="00405800" w:rsidRDefault="000B7333">
      <w:pPr>
        <w:wordWrap/>
        <w:adjustRightInd w:val="0"/>
        <w:spacing w:line="334" w:lineRule="exact"/>
        <w:ind w:left="1424"/>
        <w:jc w:val="left"/>
        <w:rPr>
          <w:rFonts w:ascii="Verdana" w:hAnsi="Verdana" w:cs="Verdana"/>
          <w:color w:val="000000"/>
          <w:kern w:val="0"/>
          <w:szCs w:val="20"/>
          <w:u w:val="single"/>
        </w:rPr>
        <w:sectPr w:rsidR="00D75B68" w:rsidRPr="00405800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405800">
        <w:rPr>
          <w:rFonts w:ascii="Verdana" w:hAnsi="Verdana"/>
          <w:noProof/>
        </w:rPr>
        <w:pict>
          <v:rect id="_x0000_s1026" style="position:absolute;left:0;text-align:left;margin-left:27pt;margin-top:27pt;width:544pt;height:11in;z-index:-251658752;mso-position-horizontal-relative:page;mso-position-vertical-relative:page" o:allowincell="f" filled="f" stroked="f">
            <v:textbox inset="0,0,0,0">
              <w:txbxContent>
                <w:p w:rsidR="00D75B68" w:rsidRDefault="00963853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19050" t="0" r="9525" b="0"/>
                        <wp:docPr id="2" name="그림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5B68" w:rsidRDefault="00D75B68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63853" w:rsidRPr="00405800">
        <w:rPr>
          <w:rFonts w:ascii="Verdana" w:hAnsi="Verdana" w:cs="굴?"/>
          <w:color w:val="000000"/>
          <w:kern w:val="0"/>
          <w:szCs w:val="20"/>
          <w:u w:val="single"/>
        </w:rPr>
        <w:t>Online poll</w:t>
      </w:r>
    </w:p>
    <w:p w:rsidR="00D75B68" w:rsidRPr="00405800" w:rsidRDefault="00D75B6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D75B68">
      <w:pPr>
        <w:wordWrap/>
        <w:adjustRightInd w:val="0"/>
        <w:spacing w:line="38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963853">
      <w:pPr>
        <w:wordWrap/>
        <w:adjustRightInd w:val="0"/>
        <w:spacing w:line="208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Questionnaire research</w:t>
      </w:r>
    </w:p>
    <w:p w:rsidR="00D75B68" w:rsidRPr="00405800" w:rsidRDefault="00D75B68">
      <w:pPr>
        <w:wordWrap/>
        <w:adjustRightInd w:val="0"/>
        <w:spacing w:line="3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963853">
      <w:pPr>
        <w:wordWrap/>
        <w:adjustRightInd w:val="0"/>
        <w:spacing w:line="311" w:lineRule="exact"/>
        <w:ind w:left="68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405800">
        <w:rPr>
          <w:rFonts w:ascii="Verdana" w:hAnsi="Verdana" w:cs="굴?"/>
          <w:color w:val="000000"/>
          <w:kern w:val="0"/>
          <w:sz w:val="24"/>
          <w:szCs w:val="24"/>
        </w:rPr>
        <w:t>System and service connection</w:t>
      </w:r>
    </w:p>
    <w:p w:rsidR="00D75B68" w:rsidRPr="00405800" w:rsidRDefault="00D75B68">
      <w:pPr>
        <w:wordWrap/>
        <w:adjustRightInd w:val="0"/>
        <w:spacing w:line="28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CB4D58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Verdana"/>
          <w:color w:val="000000"/>
          <w:kern w:val="0"/>
          <w:szCs w:val="20"/>
          <w:u w:val="single"/>
        </w:rPr>
        <w:t>OPEN-API</w:t>
      </w:r>
      <w:r w:rsidR="00963853" w:rsidRPr="00405800">
        <w:rPr>
          <w:rFonts w:ascii="Verdana" w:hAnsi="Verdana" w:cs="굴?"/>
          <w:color w:val="000000"/>
          <w:kern w:val="0"/>
          <w:szCs w:val="20"/>
          <w:u w:val="single"/>
        </w:rPr>
        <w:t xml:space="preserve"> connection service</w:t>
      </w:r>
    </w:p>
    <w:p w:rsidR="00D75B68" w:rsidRPr="00405800" w:rsidRDefault="00CB4D58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Verdana"/>
          <w:color w:val="000000"/>
          <w:kern w:val="0"/>
          <w:szCs w:val="20"/>
          <w:u w:val="single"/>
        </w:rPr>
        <w:t>MMS</w:t>
      </w:r>
      <w:r w:rsidR="00963853" w:rsidRPr="00405800">
        <w:rPr>
          <w:rFonts w:ascii="Verdana" w:hAnsi="Verdana" w:cs="굴?"/>
          <w:color w:val="000000"/>
          <w:kern w:val="0"/>
          <w:szCs w:val="20"/>
          <w:u w:val="single"/>
        </w:rPr>
        <w:t xml:space="preserve"> service connection</w:t>
      </w:r>
    </w:p>
    <w:p w:rsidR="00D75B68" w:rsidRPr="00405800" w:rsidRDefault="00D75B68">
      <w:pPr>
        <w:wordWrap/>
        <w:adjustRightInd w:val="0"/>
        <w:spacing w:line="39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963853">
      <w:pPr>
        <w:wordWrap/>
        <w:adjustRightInd w:val="0"/>
        <w:spacing w:line="256" w:lineRule="exact"/>
        <w:ind w:left="688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405800">
        <w:rPr>
          <w:rFonts w:ascii="Verdana" w:hAnsi="Verdana" w:cs="굴?"/>
          <w:color w:val="000000"/>
          <w:kern w:val="0"/>
          <w:sz w:val="24"/>
          <w:szCs w:val="24"/>
        </w:rPr>
        <w:t>Digital asset management</w:t>
      </w:r>
    </w:p>
    <w:p w:rsidR="00D75B68" w:rsidRPr="00405800" w:rsidRDefault="00D75B68">
      <w:pPr>
        <w:wordWrap/>
        <w:adjustRightInd w:val="0"/>
        <w:spacing w:line="29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75B68" w:rsidRPr="00405800" w:rsidRDefault="00963853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Mobile charts / graphs</w:t>
      </w:r>
    </w:p>
    <w:p w:rsidR="00D75B68" w:rsidRPr="00405800" w:rsidRDefault="00963853">
      <w:pPr>
        <w:wordWrap/>
        <w:adjustRightInd w:val="0"/>
        <w:spacing w:line="306" w:lineRule="exact"/>
        <w:ind w:left="1424"/>
        <w:jc w:val="left"/>
        <w:rPr>
          <w:rFonts w:ascii="Verdana" w:hAnsi="Verdana" w:cs="굴?"/>
          <w:color w:val="000000"/>
          <w:kern w:val="0"/>
          <w:szCs w:val="20"/>
          <w:u w:val="single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Mobile photo album</w:t>
      </w:r>
    </w:p>
    <w:p w:rsidR="00D75B68" w:rsidRPr="00405800" w:rsidRDefault="00963853">
      <w:pPr>
        <w:wordWrap/>
        <w:adjustRightInd w:val="0"/>
        <w:spacing w:line="320" w:lineRule="exact"/>
        <w:ind w:left="1424"/>
        <w:jc w:val="left"/>
        <w:rPr>
          <w:rFonts w:ascii="Verdana" w:hAnsi="Verdana"/>
        </w:rPr>
      </w:pPr>
      <w:r w:rsidRPr="00405800">
        <w:rPr>
          <w:rFonts w:ascii="Verdana" w:hAnsi="Verdana" w:cs="굴?"/>
          <w:color w:val="000000"/>
          <w:kern w:val="0"/>
          <w:szCs w:val="20"/>
          <w:u w:val="single"/>
        </w:rPr>
        <w:t>Multimedia control</w:t>
      </w:r>
    </w:p>
    <w:sectPr w:rsidR="00D75B68" w:rsidRPr="00405800" w:rsidSect="00D75B68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21B" w:rsidRDefault="0009221B" w:rsidP="00CB4D58">
      <w:r>
        <w:separator/>
      </w:r>
    </w:p>
  </w:endnote>
  <w:endnote w:type="continuationSeparator" w:id="1">
    <w:p w:rsidR="0009221B" w:rsidRDefault="0009221B" w:rsidP="00CB4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21B" w:rsidRDefault="0009221B" w:rsidP="00CB4D58">
      <w:r>
        <w:separator/>
      </w:r>
    </w:p>
  </w:footnote>
  <w:footnote w:type="continuationSeparator" w:id="1">
    <w:p w:rsidR="0009221B" w:rsidRDefault="0009221B" w:rsidP="00CB4D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28D6"/>
    <w:rsid w:val="0009221B"/>
    <w:rsid w:val="000B7333"/>
    <w:rsid w:val="000D6833"/>
    <w:rsid w:val="00405800"/>
    <w:rsid w:val="00963853"/>
    <w:rsid w:val="00A814FF"/>
    <w:rsid w:val="00AC28D6"/>
    <w:rsid w:val="00CB4D58"/>
    <w:rsid w:val="00D75B68"/>
    <w:rsid w:val="00DD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6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4D5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B4D58"/>
  </w:style>
  <w:style w:type="paragraph" w:styleId="a4">
    <w:name w:val="footer"/>
    <w:basedOn w:val="a"/>
    <w:link w:val="Char0"/>
    <w:uiPriority w:val="99"/>
    <w:semiHidden/>
    <w:unhideWhenUsed/>
    <w:rsid w:val="00CB4D5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B4D58"/>
  </w:style>
  <w:style w:type="paragraph" w:styleId="a5">
    <w:name w:val="Balloon Text"/>
    <w:basedOn w:val="a"/>
    <w:link w:val="Char1"/>
    <w:uiPriority w:val="99"/>
    <w:semiHidden/>
    <w:unhideWhenUsed/>
    <w:rsid w:val="00405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405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Hawon Yoo</dc:creator>
  <cp:lastModifiedBy>bear jk</cp:lastModifiedBy>
  <cp:revision>3</cp:revision>
  <dcterms:created xsi:type="dcterms:W3CDTF">2011-11-24T05:08:00Z</dcterms:created>
  <dcterms:modified xsi:type="dcterms:W3CDTF">2012-02-18T13:47:00Z</dcterms:modified>
</cp:coreProperties>
</file>